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82" w:rsidRDefault="008E646E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256-НҚ от 19.07.2023</w:t>
      </w:r>
    </w:p>
    <w:p w:rsidR="00E2439D" w:rsidRPr="00E2439D" w:rsidRDefault="00E2439D" w:rsidP="00E2439D">
      <w:pPr>
        <w:jc w:val="right"/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</w:pPr>
      <w:r w:rsidRPr="00E2439D"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  <w:t xml:space="preserve">Приложение </w:t>
      </w:r>
    </w:p>
    <w:p w:rsidR="008A2F92" w:rsidRPr="008F23B7" w:rsidRDefault="008A2F92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23B7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tbl>
      <w:tblPr>
        <w:tblStyle w:val="1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7"/>
        <w:gridCol w:w="1397"/>
        <w:gridCol w:w="13"/>
        <w:gridCol w:w="2964"/>
        <w:gridCol w:w="3402"/>
        <w:gridCol w:w="2126"/>
      </w:tblGrid>
      <w:tr w:rsidR="00641BFF" w:rsidRPr="008F23B7" w:rsidTr="008F23B7">
        <w:trPr>
          <w:trHeight w:val="230"/>
        </w:trPr>
        <w:tc>
          <w:tcPr>
            <w:tcW w:w="417" w:type="dxa"/>
          </w:tcPr>
          <w:p w:rsidR="00641BFF" w:rsidRPr="008F23B7" w:rsidRDefault="00641BFF" w:rsidP="008F23B7">
            <w:pPr>
              <w:jc w:val="center"/>
            </w:pPr>
            <w:r w:rsidRPr="008F23B7">
              <w:rPr>
                <w:b/>
              </w:rPr>
              <w:t>№ п/п</w:t>
            </w:r>
          </w:p>
        </w:tc>
        <w:tc>
          <w:tcPr>
            <w:tcW w:w="1410" w:type="dxa"/>
            <w:gridSpan w:val="2"/>
          </w:tcPr>
          <w:p w:rsidR="00641BFF" w:rsidRPr="008F23B7" w:rsidRDefault="00641BFF" w:rsidP="008F23B7">
            <w:pPr>
              <w:jc w:val="center"/>
            </w:pPr>
            <w:r w:rsidRPr="008F23B7">
              <w:rPr>
                <w:rFonts w:eastAsia="Calibri"/>
                <w:b/>
              </w:rPr>
              <w:t>Обозначение</w:t>
            </w:r>
          </w:p>
        </w:tc>
        <w:tc>
          <w:tcPr>
            <w:tcW w:w="2964" w:type="dxa"/>
          </w:tcPr>
          <w:p w:rsidR="00641BFF" w:rsidRPr="008F23B7" w:rsidRDefault="00641BFF" w:rsidP="008F23B7">
            <w:pPr>
              <w:jc w:val="center"/>
              <w:rPr>
                <w:bCs/>
              </w:rPr>
            </w:pPr>
            <w:r w:rsidRPr="008F23B7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3402" w:type="dxa"/>
          </w:tcPr>
          <w:p w:rsidR="00641BFF" w:rsidRPr="008F23B7" w:rsidRDefault="00641BFF" w:rsidP="008F23B7">
            <w:pPr>
              <w:jc w:val="center"/>
              <w:rPr>
                <w:bCs/>
              </w:rPr>
            </w:pPr>
            <w:r w:rsidRPr="008F23B7">
              <w:rPr>
                <w:b/>
              </w:rPr>
              <w:t>Информация</w:t>
            </w:r>
          </w:p>
        </w:tc>
        <w:tc>
          <w:tcPr>
            <w:tcW w:w="2126" w:type="dxa"/>
          </w:tcPr>
          <w:p w:rsidR="00641BFF" w:rsidRPr="008F23B7" w:rsidRDefault="00641BFF" w:rsidP="008F23B7">
            <w:pPr>
              <w:jc w:val="center"/>
              <w:rPr>
                <w:b/>
              </w:rPr>
            </w:pPr>
            <w:r w:rsidRPr="008F23B7">
              <w:rPr>
                <w:b/>
              </w:rPr>
              <w:t>Дата введения</w:t>
            </w:r>
          </w:p>
        </w:tc>
      </w:tr>
      <w:tr w:rsidR="00641BFF" w:rsidRPr="008F23B7" w:rsidTr="00641BFF">
        <w:trPr>
          <w:trHeight w:val="230"/>
        </w:trPr>
        <w:tc>
          <w:tcPr>
            <w:tcW w:w="10319" w:type="dxa"/>
            <w:gridSpan w:val="6"/>
          </w:tcPr>
          <w:p w:rsidR="008F23B7" w:rsidRPr="008F23B7" w:rsidRDefault="00641BFF" w:rsidP="00427810">
            <w:pPr>
              <w:jc w:val="center"/>
              <w:rPr>
                <w:b/>
              </w:rPr>
            </w:pPr>
            <w:r w:rsidRPr="008F23B7">
              <w:rPr>
                <w:b/>
              </w:rPr>
              <w:t xml:space="preserve">Технический регламент </w:t>
            </w:r>
            <w:r w:rsidR="008F23B7" w:rsidRPr="008F23B7">
              <w:rPr>
                <w:b/>
              </w:rPr>
              <w:t xml:space="preserve">Таможенного союза «О безопасности продукции легкой промышленности» </w:t>
            </w:r>
          </w:p>
          <w:p w:rsidR="00641BFF" w:rsidRPr="008F23B7" w:rsidRDefault="00641BFF" w:rsidP="00427810">
            <w:pPr>
              <w:jc w:val="center"/>
              <w:rPr>
                <w:b/>
              </w:rPr>
            </w:pPr>
            <w:r w:rsidRPr="008F23B7">
              <w:rPr>
                <w:b/>
              </w:rPr>
              <w:t>(</w:t>
            </w:r>
            <w:r w:rsidR="008F23B7" w:rsidRPr="008F23B7">
              <w:rPr>
                <w:b/>
              </w:rPr>
              <w:t>ТР ТС 017/2011</w:t>
            </w:r>
            <w:r w:rsidRPr="008F23B7">
              <w:rPr>
                <w:b/>
              </w:rPr>
              <w:t>)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23432-2021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Полотна декоративные.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t xml:space="preserve">ГОСТ 23432-89 «Полотна декоративные. Общие технические условия» - с установлением переходного периода </w:t>
            </w:r>
          </w:p>
          <w:p w:rsidR="008F23B7" w:rsidRPr="008F23B7" w:rsidRDefault="008F23B7" w:rsidP="008F23B7">
            <w:pPr>
              <w:jc w:val="both"/>
            </w:pPr>
            <w:r w:rsidRPr="008F23B7">
              <w:t xml:space="preserve">до 01.08.2024 г. 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01.08.2023 г. 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34083-2017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Полотна и штучные изделия нетканые махровые.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t>Впервые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34087-2017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Полотна декоративные трудновоспламеняемые.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Впервые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7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34483-2018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Полотна нетканые.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Впервые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25871-2021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Изделия кожгалантерейные. Упаковка, маркировка, транспортирование и хранение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rPr>
                <w:rFonts w:eastAsia="Calibri"/>
              </w:rPr>
              <w:t>ГОСТ 25871-83 Изделия кожгалантерейные. Упаковка, маркировка, транспортирование и хранение</w:t>
            </w:r>
            <w:r w:rsidRPr="008F23B7">
              <w:t xml:space="preserve"> с установлением переходного периода </w:t>
            </w:r>
          </w:p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до 01.08.2024 г.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28754-2018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Ремни поясные и для часов.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t xml:space="preserve">ГОСТ 28754-90 Ремни поясные и для часов. Общие технические условия с установлением переходного периода </w:t>
            </w:r>
          </w:p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до 01.08.2024 г.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939-2021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>Кожа для верха обуви.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t xml:space="preserve">ГОСТ 939-94 Кожа для верха обуви. Технические условия с установлением переходного периода </w:t>
            </w:r>
          </w:p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до 01.08.2024 г.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1875-2022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>Кожа для одежды и головных уборов.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F23B7">
            <w:pPr>
              <w:jc w:val="both"/>
            </w:pPr>
            <w:r w:rsidRPr="008F23B7">
              <w:t xml:space="preserve">ГОСТ 1875-83 Кожа для одежды и головных уборов. Технические условия с установлением переходного периода </w:t>
            </w:r>
          </w:p>
          <w:p w:rsidR="008F23B7" w:rsidRPr="008F23B7" w:rsidRDefault="008F23B7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до 01.08.2024 г.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7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34873-2022 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>Кожа для мебели. Общие технические условия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Впервые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ISO 4044-2014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>Кожа. Химические испытания. Подготовка образцов для химических испытаний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Впервые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</w:pPr>
            <w:r w:rsidRPr="008F23B7">
              <w:t>01.08.2023 г</w:t>
            </w:r>
          </w:p>
        </w:tc>
      </w:tr>
    </w:tbl>
    <w:p w:rsidR="009E739D" w:rsidRPr="008F23B7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56DEA" w:rsidRDefault="008E646E">
      <w:pPr>
        <w:rPr>
          <w:lang w:val="en-US"/>
        </w:rPr>
      </w:pPr>
    </w:p>
    <w:p w:rsidR="00DF7982" w:rsidRDefault="008E646E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DF7982" w:rsidRDefault="008E646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18.07.2023 16:42 Яшкина Гульнара Бердыгуловна</w:t>
      </w:r>
    </w:p>
    <w:p w:rsidR="00DF7982" w:rsidRDefault="008E646E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DF7982" w:rsidRDefault="008E646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19.07.2023 11:39 Есенбекова Ж.Р ((и.о Еликбаев К.Н.))</w:t>
      </w:r>
    </w:p>
    <w:p w:rsidR="00DF7982" w:rsidRDefault="008E646E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7982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6E" w:rsidRDefault="008E646E" w:rsidP="00FB1918">
      <w:pPr>
        <w:spacing w:after="0" w:line="240" w:lineRule="auto"/>
      </w:pPr>
      <w:r>
        <w:separator/>
      </w:r>
    </w:p>
  </w:endnote>
  <w:endnote w:type="continuationSeparator" w:id="0">
    <w:p w:rsidR="008E646E" w:rsidRDefault="008E64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8E646E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19.07.2023 14:45. Копия электронного документа. Версия СЭД: Documentolog 7.16.3.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8E646E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6E" w:rsidRDefault="008E646E" w:rsidP="00FB1918">
      <w:pPr>
        <w:spacing w:after="0" w:line="240" w:lineRule="auto"/>
      </w:pPr>
      <w:r>
        <w:separator/>
      </w:r>
    </w:p>
  </w:footnote>
  <w:footnote w:type="continuationSeparator" w:id="0">
    <w:p w:rsidR="008E646E" w:rsidRDefault="008E64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8E646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8137E"/>
    <w:multiLevelType w:val="hybridMultilevel"/>
    <w:tmpl w:val="1068A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D1153"/>
    <w:rsid w:val="001A74F2"/>
    <w:rsid w:val="00255150"/>
    <w:rsid w:val="00341ADC"/>
    <w:rsid w:val="00427810"/>
    <w:rsid w:val="005702F6"/>
    <w:rsid w:val="00641BFF"/>
    <w:rsid w:val="00814F1F"/>
    <w:rsid w:val="008A2F92"/>
    <w:rsid w:val="008D4BFC"/>
    <w:rsid w:val="008E646E"/>
    <w:rsid w:val="008F23B7"/>
    <w:rsid w:val="009E739D"/>
    <w:rsid w:val="00C4517D"/>
    <w:rsid w:val="00D0205E"/>
    <w:rsid w:val="00DF7982"/>
    <w:rsid w:val="00E2439D"/>
    <w:rsid w:val="00E91669"/>
    <w:rsid w:val="00E9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150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150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1297-1D71-4A23-9F90-63ECC433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Bota Kulataeva</cp:lastModifiedBy>
  <cp:revision>2</cp:revision>
  <dcterms:created xsi:type="dcterms:W3CDTF">2023-07-19T08:44:00Z</dcterms:created>
  <dcterms:modified xsi:type="dcterms:W3CDTF">2023-07-19T08:44:00Z</dcterms:modified>
</cp:coreProperties>
</file>